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A594E" w14:textId="01C578DA" w:rsidR="00146301" w:rsidRPr="00F6241C" w:rsidRDefault="00146301" w:rsidP="00F6241C">
      <w:pPr>
        <w:spacing w:line="480" w:lineRule="auto"/>
        <w:contextualSpacing/>
        <w:jc w:val="center"/>
        <w:rPr>
          <w:rFonts w:ascii="Times New Roman" w:hAnsi="Times New Roman" w:cs="Times New Roman"/>
          <w:b/>
          <w:sz w:val="24"/>
          <w:szCs w:val="24"/>
        </w:rPr>
      </w:pPr>
    </w:p>
    <w:p w14:paraId="0FBA030A" w14:textId="6E1340D1" w:rsidR="00146301" w:rsidRPr="00F6241C" w:rsidRDefault="00146301" w:rsidP="00F6241C">
      <w:pPr>
        <w:spacing w:line="480" w:lineRule="auto"/>
        <w:contextualSpacing/>
        <w:jc w:val="center"/>
        <w:rPr>
          <w:rFonts w:ascii="Times New Roman" w:hAnsi="Times New Roman" w:cs="Times New Roman"/>
          <w:b/>
          <w:sz w:val="24"/>
          <w:szCs w:val="24"/>
        </w:rPr>
      </w:pPr>
    </w:p>
    <w:p w14:paraId="73AA8CE1" w14:textId="70EB96C9" w:rsidR="00146301" w:rsidRPr="00F6241C" w:rsidRDefault="00146301" w:rsidP="00F6241C">
      <w:pPr>
        <w:spacing w:line="480" w:lineRule="auto"/>
        <w:contextualSpacing/>
        <w:jc w:val="center"/>
        <w:rPr>
          <w:rFonts w:ascii="Times New Roman" w:hAnsi="Times New Roman" w:cs="Times New Roman"/>
          <w:b/>
          <w:sz w:val="24"/>
          <w:szCs w:val="24"/>
        </w:rPr>
      </w:pPr>
    </w:p>
    <w:p w14:paraId="19049163" w14:textId="5F4A39E3" w:rsidR="00146301" w:rsidRPr="00F6241C" w:rsidRDefault="00146301" w:rsidP="00F6241C">
      <w:pPr>
        <w:spacing w:line="480" w:lineRule="auto"/>
        <w:contextualSpacing/>
        <w:jc w:val="center"/>
        <w:rPr>
          <w:rFonts w:ascii="Times New Roman" w:hAnsi="Times New Roman" w:cs="Times New Roman"/>
          <w:b/>
          <w:sz w:val="24"/>
          <w:szCs w:val="24"/>
        </w:rPr>
      </w:pPr>
    </w:p>
    <w:p w14:paraId="075EDDF8" w14:textId="77777777" w:rsidR="00E95029" w:rsidRDefault="00E95029" w:rsidP="00E95029">
      <w:pPr>
        <w:autoSpaceDE w:val="0"/>
        <w:autoSpaceDN w:val="0"/>
        <w:adjustRightInd w:val="0"/>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Author</w:t>
      </w:r>
    </w:p>
    <w:p w14:paraId="5D761CFA" w14:textId="77777777" w:rsidR="00E95029" w:rsidRDefault="00E95029" w:rsidP="00E95029">
      <w:pPr>
        <w:autoSpaceDE w:val="0"/>
        <w:autoSpaceDN w:val="0"/>
        <w:adjustRightInd w:val="0"/>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17429144" w14:textId="77777777" w:rsidR="00E95029" w:rsidRDefault="00E95029" w:rsidP="00E95029">
      <w:pPr>
        <w:autoSpaceDE w:val="0"/>
        <w:autoSpaceDN w:val="0"/>
        <w:adjustRightInd w:val="0"/>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Instructor</w:t>
      </w:r>
    </w:p>
    <w:p w14:paraId="6FCBAD80" w14:textId="77777777" w:rsidR="00E95029" w:rsidRDefault="00E95029" w:rsidP="00E95029">
      <w:pPr>
        <w:autoSpaceDE w:val="0"/>
        <w:autoSpaceDN w:val="0"/>
        <w:adjustRightInd w:val="0"/>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Course code</w:t>
      </w:r>
    </w:p>
    <w:p w14:paraId="73CBF27F" w14:textId="77777777" w:rsidR="00E95029" w:rsidRDefault="00E95029" w:rsidP="00E95029">
      <w:pPr>
        <w:autoSpaceDE w:val="0"/>
        <w:autoSpaceDN w:val="0"/>
        <w:adjustRightInd w:val="0"/>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 of submission.</w:t>
      </w:r>
    </w:p>
    <w:p w14:paraId="7222DAA9" w14:textId="77777777" w:rsidR="00E95029" w:rsidRDefault="00E95029" w:rsidP="00E95029">
      <w:pPr>
        <w:autoSpaceDE w:val="0"/>
        <w:autoSpaceDN w:val="0"/>
        <w:adjustRightInd w:val="0"/>
        <w:spacing w:after="0" w:line="240" w:lineRule="auto"/>
        <w:rPr>
          <w:rFonts w:ascii="Segoe UI" w:hAnsi="Segoe UI" w:cs="Segoe UI"/>
          <w:color w:val="000000"/>
          <w:sz w:val="24"/>
          <w:szCs w:val="24"/>
        </w:rPr>
      </w:pPr>
    </w:p>
    <w:p w14:paraId="50B40067" w14:textId="77777777" w:rsidR="00146301" w:rsidRPr="00F6241C" w:rsidRDefault="00146301" w:rsidP="00F6241C">
      <w:pPr>
        <w:spacing w:line="480" w:lineRule="auto"/>
        <w:contextualSpacing/>
        <w:jc w:val="center"/>
        <w:rPr>
          <w:rFonts w:ascii="Times New Roman" w:hAnsi="Times New Roman" w:cs="Times New Roman"/>
          <w:b/>
          <w:sz w:val="24"/>
          <w:szCs w:val="24"/>
        </w:rPr>
      </w:pPr>
    </w:p>
    <w:p w14:paraId="2F51C14E" w14:textId="1CA7428D" w:rsidR="00146301" w:rsidRPr="00F6241C" w:rsidRDefault="00146301" w:rsidP="00F6241C">
      <w:pPr>
        <w:spacing w:line="480" w:lineRule="auto"/>
        <w:contextualSpacing/>
        <w:jc w:val="center"/>
        <w:rPr>
          <w:rFonts w:ascii="Times New Roman" w:hAnsi="Times New Roman" w:cs="Times New Roman"/>
          <w:b/>
          <w:sz w:val="24"/>
          <w:szCs w:val="24"/>
        </w:rPr>
      </w:pPr>
    </w:p>
    <w:p w14:paraId="57B0E2EE" w14:textId="37FE97C8" w:rsidR="00146301" w:rsidRPr="00F6241C" w:rsidRDefault="00146301" w:rsidP="00F6241C">
      <w:pPr>
        <w:spacing w:line="480" w:lineRule="auto"/>
        <w:contextualSpacing/>
        <w:jc w:val="center"/>
        <w:rPr>
          <w:rFonts w:ascii="Times New Roman" w:hAnsi="Times New Roman" w:cs="Times New Roman"/>
          <w:b/>
          <w:sz w:val="24"/>
          <w:szCs w:val="24"/>
        </w:rPr>
      </w:pPr>
    </w:p>
    <w:p w14:paraId="3D11ACE5" w14:textId="6A22B3D7" w:rsidR="00146301" w:rsidRPr="00F6241C" w:rsidRDefault="00146301" w:rsidP="00F6241C">
      <w:pPr>
        <w:spacing w:line="480" w:lineRule="auto"/>
        <w:contextualSpacing/>
        <w:jc w:val="center"/>
        <w:rPr>
          <w:rFonts w:ascii="Times New Roman" w:hAnsi="Times New Roman" w:cs="Times New Roman"/>
          <w:b/>
          <w:sz w:val="24"/>
          <w:szCs w:val="24"/>
        </w:rPr>
      </w:pPr>
    </w:p>
    <w:p w14:paraId="2FCBDAEA" w14:textId="3A9A0FE3" w:rsidR="00146301" w:rsidRPr="00F6241C" w:rsidRDefault="00146301" w:rsidP="00E95029">
      <w:pPr>
        <w:spacing w:line="480" w:lineRule="auto"/>
        <w:contextualSpacing/>
        <w:rPr>
          <w:rFonts w:ascii="Times New Roman" w:hAnsi="Times New Roman" w:cs="Times New Roman"/>
          <w:b/>
          <w:sz w:val="24"/>
          <w:szCs w:val="24"/>
        </w:rPr>
      </w:pPr>
    </w:p>
    <w:p w14:paraId="5CE10A4A" w14:textId="6BBA081D" w:rsidR="00146301" w:rsidRPr="00F6241C" w:rsidRDefault="00146301" w:rsidP="00F6241C">
      <w:pPr>
        <w:spacing w:line="480" w:lineRule="auto"/>
        <w:contextualSpacing/>
        <w:rPr>
          <w:rFonts w:ascii="Times New Roman" w:hAnsi="Times New Roman" w:cs="Times New Roman"/>
          <w:b/>
          <w:sz w:val="24"/>
          <w:szCs w:val="24"/>
        </w:rPr>
      </w:pPr>
    </w:p>
    <w:p w14:paraId="720D720E" w14:textId="7A9C6524" w:rsidR="005B0C3B" w:rsidRPr="00F6241C" w:rsidRDefault="00C25655" w:rsidP="00F6241C">
      <w:pPr>
        <w:spacing w:line="480" w:lineRule="auto"/>
        <w:contextualSpacing/>
        <w:jc w:val="center"/>
        <w:rPr>
          <w:rFonts w:ascii="Times New Roman" w:hAnsi="Times New Roman" w:cs="Times New Roman"/>
          <w:b/>
          <w:sz w:val="24"/>
          <w:szCs w:val="24"/>
        </w:rPr>
      </w:pPr>
      <w:r w:rsidRPr="00F6241C">
        <w:rPr>
          <w:rFonts w:ascii="Times New Roman" w:hAnsi="Times New Roman" w:cs="Times New Roman"/>
          <w:b/>
          <w:sz w:val="24"/>
          <w:szCs w:val="24"/>
        </w:rPr>
        <w:lastRenderedPageBreak/>
        <w:t>SCRIP DISPOSITIONS</w:t>
      </w:r>
      <w:r w:rsidR="006874F2" w:rsidRPr="00F6241C">
        <w:rPr>
          <w:rFonts w:ascii="Times New Roman" w:hAnsi="Times New Roman" w:cs="Times New Roman"/>
          <w:b/>
          <w:sz w:val="24"/>
          <w:szCs w:val="24"/>
        </w:rPr>
        <w:t xml:space="preserve"> ASSESSMENT</w:t>
      </w:r>
      <w:r w:rsidRPr="00F6241C">
        <w:rPr>
          <w:rFonts w:ascii="Times New Roman" w:hAnsi="Times New Roman" w:cs="Times New Roman"/>
          <w:b/>
          <w:sz w:val="24"/>
          <w:szCs w:val="24"/>
        </w:rPr>
        <w:t xml:space="preserve"> TEMPLATE</w:t>
      </w:r>
    </w:p>
    <w:p w14:paraId="08DD7B93" w14:textId="77777777" w:rsidR="00C25655" w:rsidRPr="00F6241C" w:rsidRDefault="00C25655" w:rsidP="00F6241C">
      <w:pPr>
        <w:spacing w:line="480" w:lineRule="auto"/>
        <w:contextualSpacing/>
        <w:rPr>
          <w:rFonts w:ascii="Times New Roman" w:hAnsi="Times New Roman" w:cs="Times New Roman"/>
          <w:b/>
          <w:sz w:val="24"/>
          <w:szCs w:val="24"/>
        </w:rPr>
      </w:pPr>
    </w:p>
    <w:p w14:paraId="33DA6CE0" w14:textId="2AA24678" w:rsidR="00C25655" w:rsidRPr="00F6241C" w:rsidRDefault="006874F2" w:rsidP="00F6241C">
      <w:pPr>
        <w:spacing w:line="480" w:lineRule="auto"/>
        <w:contextualSpacing/>
        <w:rPr>
          <w:rFonts w:ascii="Times New Roman" w:hAnsi="Times New Roman" w:cs="Times New Roman"/>
          <w:sz w:val="24"/>
          <w:szCs w:val="24"/>
        </w:rPr>
      </w:pPr>
      <w:r w:rsidRPr="00F6241C">
        <w:rPr>
          <w:rFonts w:ascii="Times New Roman" w:hAnsi="Times New Roman" w:cs="Times New Roman"/>
          <w:sz w:val="24"/>
          <w:szCs w:val="24"/>
        </w:rPr>
        <w:t xml:space="preserve">Complete the template below after reviewing the </w:t>
      </w:r>
      <w:r w:rsidRPr="00F6241C">
        <w:rPr>
          <w:rFonts w:ascii="Times New Roman" w:hAnsi="Times New Roman" w:cs="Times New Roman"/>
          <w:i/>
          <w:sz w:val="24"/>
          <w:szCs w:val="24"/>
        </w:rPr>
        <w:t xml:space="preserve">SCRIP Dispositions Assessment Assignment Instructions </w:t>
      </w:r>
      <w:r w:rsidRPr="00F6241C">
        <w:rPr>
          <w:rFonts w:ascii="Times New Roman" w:hAnsi="Times New Roman" w:cs="Times New Roman"/>
          <w:sz w:val="24"/>
          <w:szCs w:val="24"/>
        </w:rPr>
        <w:t xml:space="preserve">and </w:t>
      </w:r>
      <w:r w:rsidRPr="00F6241C">
        <w:rPr>
          <w:rFonts w:ascii="Times New Roman" w:hAnsi="Times New Roman" w:cs="Times New Roman"/>
          <w:i/>
          <w:sz w:val="24"/>
          <w:szCs w:val="24"/>
        </w:rPr>
        <w:t>SCRIP Dispositions Assessment Grading</w:t>
      </w:r>
      <w:r w:rsidRPr="00F6241C">
        <w:rPr>
          <w:rFonts w:ascii="Times New Roman" w:hAnsi="Times New Roman" w:cs="Times New Roman"/>
          <w:sz w:val="24"/>
          <w:szCs w:val="24"/>
        </w:rPr>
        <w:t xml:space="preserve"> Rubric documents.</w:t>
      </w:r>
    </w:p>
    <w:p w14:paraId="5D8FA93C" w14:textId="77777777" w:rsidR="00880CD6" w:rsidRPr="00F6241C" w:rsidRDefault="00880CD6" w:rsidP="00F6241C">
      <w:pPr>
        <w:spacing w:line="480" w:lineRule="auto"/>
        <w:contextual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2950"/>
      </w:tblGrid>
      <w:tr w:rsidR="00880CD6" w:rsidRPr="00F6241C" w14:paraId="50889D1B" w14:textId="77777777" w:rsidTr="00880CD6">
        <w:tc>
          <w:tcPr>
            <w:tcW w:w="12950" w:type="dxa"/>
            <w:shd w:val="clear" w:color="auto" w:fill="D9D9D9" w:themeFill="background1" w:themeFillShade="D9"/>
          </w:tcPr>
          <w:p w14:paraId="6B5C5728" w14:textId="25A3C77F" w:rsidR="00880CD6" w:rsidRPr="00F6241C" w:rsidRDefault="00C25655" w:rsidP="00F6241C">
            <w:pPr>
              <w:spacing w:line="480" w:lineRule="auto"/>
              <w:contextualSpacing/>
              <w:rPr>
                <w:rFonts w:ascii="Times New Roman" w:hAnsi="Times New Roman" w:cs="Times New Roman"/>
                <w:b/>
                <w:sz w:val="24"/>
                <w:szCs w:val="24"/>
              </w:rPr>
            </w:pPr>
            <w:r w:rsidRPr="00F6241C">
              <w:rPr>
                <w:rFonts w:ascii="Times New Roman" w:hAnsi="Times New Roman" w:cs="Times New Roman"/>
                <w:b/>
                <w:sz w:val="24"/>
                <w:szCs w:val="24"/>
              </w:rPr>
              <w:t>SOCIAL RESPONSILITY</w:t>
            </w:r>
            <w:r w:rsidR="00880CD6" w:rsidRPr="00F6241C">
              <w:rPr>
                <w:rFonts w:ascii="Times New Roman" w:hAnsi="Times New Roman" w:cs="Times New Roman"/>
                <w:b/>
                <w:sz w:val="24"/>
                <w:szCs w:val="24"/>
              </w:rPr>
              <w:t xml:space="preserve">: </w:t>
            </w:r>
          </w:p>
        </w:tc>
      </w:tr>
      <w:tr w:rsidR="00880CD6" w:rsidRPr="00F6241C" w14:paraId="357A50CA" w14:textId="77777777" w:rsidTr="00880CD6">
        <w:tc>
          <w:tcPr>
            <w:tcW w:w="12950" w:type="dxa"/>
          </w:tcPr>
          <w:p w14:paraId="5BA56363" w14:textId="4C036B76" w:rsidR="0006679D" w:rsidRPr="00F6241C" w:rsidRDefault="0006679D" w:rsidP="00F6241C">
            <w:pPr>
              <w:spacing w:line="480" w:lineRule="auto"/>
              <w:rPr>
                <w:rFonts w:ascii="Times New Roman" w:hAnsi="Times New Roman" w:cs="Times New Roman"/>
                <w:sz w:val="24"/>
                <w:szCs w:val="24"/>
              </w:rPr>
            </w:pPr>
            <w:r w:rsidRPr="00F6241C">
              <w:rPr>
                <w:rFonts w:ascii="Times New Roman" w:hAnsi="Times New Roman" w:cs="Times New Roman"/>
                <w:sz w:val="24"/>
                <w:szCs w:val="24"/>
              </w:rPr>
              <w:t xml:space="preserve">          The school and those associated with it have the responsibility of showing their best interest in the community, workplace, family, and inclusive of any other socially interactive areas. This can be done by focusing on how to talk to people during interaction and giving instructions as this determines the level of respect and trust which is necessary for achievements of presentable results. Also, by having a clean classroom environment. This keeps the school organized thus promoting a conducive learning environment (</w:t>
            </w:r>
            <w:r w:rsidRPr="00F6241C">
              <w:rPr>
                <w:rFonts w:ascii="Times New Roman" w:hAnsi="Times New Roman" w:cs="Times New Roman"/>
                <w:color w:val="222222"/>
                <w:sz w:val="24"/>
                <w:szCs w:val="24"/>
                <w:shd w:val="clear" w:color="auto" w:fill="FFFFFF"/>
              </w:rPr>
              <w:t>Huda, 2018</w:t>
            </w:r>
            <w:r w:rsidRPr="00F6241C">
              <w:rPr>
                <w:rFonts w:ascii="Times New Roman" w:hAnsi="Times New Roman" w:cs="Times New Roman"/>
                <w:sz w:val="24"/>
                <w:szCs w:val="24"/>
              </w:rPr>
              <w:t>).</w:t>
            </w:r>
          </w:p>
          <w:p w14:paraId="23FFED27" w14:textId="72E2AC6C" w:rsidR="00880CD6" w:rsidRPr="00F6241C" w:rsidRDefault="0006679D" w:rsidP="00F6241C">
            <w:pPr>
              <w:spacing w:line="480" w:lineRule="auto"/>
              <w:contextualSpacing/>
              <w:rPr>
                <w:rFonts w:ascii="Times New Roman" w:hAnsi="Times New Roman" w:cs="Times New Roman"/>
                <w:sz w:val="24"/>
                <w:szCs w:val="24"/>
              </w:rPr>
            </w:pPr>
            <w:r w:rsidRPr="00F6241C">
              <w:rPr>
                <w:rFonts w:ascii="Times New Roman" w:hAnsi="Times New Roman" w:cs="Times New Roman"/>
                <w:sz w:val="24"/>
                <w:szCs w:val="24"/>
              </w:rPr>
              <w:tab/>
              <w:t>Social responsibility is displayed outside the classroom by; first, assigning students with tasks that will involve community development such as planting trees. Such acts will create a sense of value towards environmental conservation, and they get to enjoy the positive impact of their actions</w:t>
            </w:r>
          </w:p>
          <w:p w14:paraId="2C39AA91" w14:textId="77777777" w:rsidR="00880CD6" w:rsidRPr="00F6241C" w:rsidRDefault="00880CD6" w:rsidP="00F6241C">
            <w:pPr>
              <w:spacing w:line="480" w:lineRule="auto"/>
              <w:contextualSpacing/>
              <w:rPr>
                <w:rFonts w:ascii="Times New Roman" w:hAnsi="Times New Roman" w:cs="Times New Roman"/>
                <w:sz w:val="24"/>
                <w:szCs w:val="24"/>
              </w:rPr>
            </w:pPr>
          </w:p>
          <w:p w14:paraId="3B513566" w14:textId="77777777" w:rsidR="00880CD6" w:rsidRPr="00F6241C" w:rsidRDefault="00880CD6" w:rsidP="00F6241C">
            <w:pPr>
              <w:spacing w:line="480" w:lineRule="auto"/>
              <w:contextualSpacing/>
              <w:rPr>
                <w:rFonts w:ascii="Times New Roman" w:hAnsi="Times New Roman" w:cs="Times New Roman"/>
                <w:sz w:val="24"/>
                <w:szCs w:val="24"/>
              </w:rPr>
            </w:pPr>
          </w:p>
        </w:tc>
      </w:tr>
      <w:tr w:rsidR="00C25655" w:rsidRPr="00F6241C" w14:paraId="5764928E" w14:textId="77777777" w:rsidTr="00C25655">
        <w:tc>
          <w:tcPr>
            <w:tcW w:w="12950" w:type="dxa"/>
            <w:shd w:val="clear" w:color="auto" w:fill="D9D9D9" w:themeFill="background1" w:themeFillShade="D9"/>
          </w:tcPr>
          <w:p w14:paraId="307A1AD8" w14:textId="0BD4AABE" w:rsidR="00C25655" w:rsidRPr="00F6241C" w:rsidRDefault="00C25655" w:rsidP="00F6241C">
            <w:pPr>
              <w:spacing w:line="480" w:lineRule="auto"/>
              <w:contextualSpacing/>
              <w:rPr>
                <w:rFonts w:ascii="Times New Roman" w:hAnsi="Times New Roman" w:cs="Times New Roman"/>
                <w:b/>
                <w:sz w:val="24"/>
                <w:szCs w:val="24"/>
              </w:rPr>
            </w:pPr>
            <w:r w:rsidRPr="00F6241C">
              <w:rPr>
                <w:rFonts w:ascii="Times New Roman" w:hAnsi="Times New Roman" w:cs="Times New Roman"/>
                <w:b/>
                <w:sz w:val="24"/>
                <w:szCs w:val="24"/>
              </w:rPr>
              <w:lastRenderedPageBreak/>
              <w:t xml:space="preserve">COMMITMENT: </w:t>
            </w:r>
          </w:p>
        </w:tc>
      </w:tr>
      <w:tr w:rsidR="00C25655" w:rsidRPr="00F6241C" w14:paraId="1E3E723A" w14:textId="77777777" w:rsidTr="00C25655">
        <w:tc>
          <w:tcPr>
            <w:tcW w:w="12950" w:type="dxa"/>
          </w:tcPr>
          <w:p w14:paraId="4857335E" w14:textId="77777777" w:rsidR="00C25655" w:rsidRPr="00F6241C" w:rsidRDefault="00C25655" w:rsidP="00F6241C">
            <w:pPr>
              <w:spacing w:line="480" w:lineRule="auto"/>
              <w:contextualSpacing/>
              <w:rPr>
                <w:rFonts w:ascii="Times New Roman" w:hAnsi="Times New Roman" w:cs="Times New Roman"/>
                <w:sz w:val="24"/>
                <w:szCs w:val="24"/>
              </w:rPr>
            </w:pPr>
          </w:p>
          <w:p w14:paraId="0CA3C151" w14:textId="3324ACEF" w:rsidR="0006679D" w:rsidRPr="00F6241C" w:rsidRDefault="0006679D" w:rsidP="00F6241C">
            <w:pPr>
              <w:spacing w:line="480" w:lineRule="auto"/>
              <w:rPr>
                <w:rFonts w:ascii="Times New Roman" w:hAnsi="Times New Roman" w:cs="Times New Roman"/>
                <w:sz w:val="24"/>
                <w:szCs w:val="24"/>
              </w:rPr>
            </w:pPr>
            <w:r w:rsidRPr="00F6241C">
              <w:rPr>
                <w:rFonts w:ascii="Times New Roman" w:hAnsi="Times New Roman" w:cs="Times New Roman"/>
                <w:sz w:val="24"/>
                <w:szCs w:val="24"/>
              </w:rPr>
              <w:t xml:space="preserve">         Commitment should go hand in hand with professional ethics through actions such as; not condoning behavior that is unethical in the best interest of everyone. This is effective by eliminating harassment actions such as bullying and theft within the school environment.</w:t>
            </w:r>
            <w:r w:rsidRPr="00F6241C">
              <w:rPr>
                <w:rFonts w:ascii="Times New Roman" w:hAnsi="Times New Roman" w:cs="Times New Roman"/>
                <w:sz w:val="24"/>
                <w:szCs w:val="24"/>
              </w:rPr>
              <w:tab/>
            </w:r>
          </w:p>
          <w:p w14:paraId="545A788F" w14:textId="050BB4A1" w:rsidR="00C25655" w:rsidRPr="00F6241C" w:rsidRDefault="0006679D" w:rsidP="00F6241C">
            <w:pPr>
              <w:spacing w:line="480" w:lineRule="auto"/>
              <w:contextualSpacing/>
              <w:rPr>
                <w:rFonts w:ascii="Times New Roman" w:hAnsi="Times New Roman" w:cs="Times New Roman"/>
                <w:sz w:val="24"/>
                <w:szCs w:val="24"/>
              </w:rPr>
            </w:pPr>
            <w:r w:rsidRPr="00F6241C">
              <w:rPr>
                <w:rFonts w:ascii="Times New Roman" w:hAnsi="Times New Roman" w:cs="Times New Roman"/>
                <w:sz w:val="24"/>
                <w:szCs w:val="24"/>
              </w:rPr>
              <w:t xml:space="preserve">      Results of commitment have led to the respect of ethical codes and obedience of school regulation by teachers, students, and non-teaching staff. This is effective when firm decisions are made based on acceptable and non-acceptable behavior within and outside the environment. Such decisions guard the principles governing the institution and brings to light the reality to achievement of the set mission and vision</w:t>
            </w:r>
          </w:p>
          <w:p w14:paraId="2DCFF6DE" w14:textId="77777777" w:rsidR="00C25655" w:rsidRPr="00F6241C" w:rsidRDefault="00C25655" w:rsidP="00F6241C">
            <w:pPr>
              <w:spacing w:line="480" w:lineRule="auto"/>
              <w:contextualSpacing/>
              <w:rPr>
                <w:rFonts w:ascii="Times New Roman" w:hAnsi="Times New Roman" w:cs="Times New Roman"/>
                <w:sz w:val="24"/>
                <w:szCs w:val="24"/>
              </w:rPr>
            </w:pPr>
          </w:p>
        </w:tc>
      </w:tr>
      <w:tr w:rsidR="00C25655" w:rsidRPr="00F6241C" w14:paraId="0560E900" w14:textId="77777777" w:rsidTr="00C25655">
        <w:tc>
          <w:tcPr>
            <w:tcW w:w="12950" w:type="dxa"/>
            <w:shd w:val="clear" w:color="auto" w:fill="D9D9D9" w:themeFill="background1" w:themeFillShade="D9"/>
          </w:tcPr>
          <w:p w14:paraId="5CB0CACC" w14:textId="1603C7AC" w:rsidR="00C25655" w:rsidRPr="00F6241C" w:rsidRDefault="00C25655" w:rsidP="00F6241C">
            <w:pPr>
              <w:spacing w:line="480" w:lineRule="auto"/>
              <w:contextualSpacing/>
              <w:rPr>
                <w:rFonts w:ascii="Times New Roman" w:hAnsi="Times New Roman" w:cs="Times New Roman"/>
                <w:b/>
                <w:sz w:val="24"/>
                <w:szCs w:val="24"/>
              </w:rPr>
            </w:pPr>
            <w:r w:rsidRPr="00F6241C">
              <w:rPr>
                <w:rFonts w:ascii="Times New Roman" w:hAnsi="Times New Roman" w:cs="Times New Roman"/>
                <w:b/>
                <w:sz w:val="24"/>
                <w:szCs w:val="24"/>
              </w:rPr>
              <w:t xml:space="preserve">REFLECTIVE PRACTICE: </w:t>
            </w:r>
          </w:p>
        </w:tc>
      </w:tr>
      <w:tr w:rsidR="00C25655" w:rsidRPr="00F6241C" w14:paraId="4FEEAB1C" w14:textId="77777777" w:rsidTr="00C25655">
        <w:tc>
          <w:tcPr>
            <w:tcW w:w="12950" w:type="dxa"/>
          </w:tcPr>
          <w:p w14:paraId="71D76643" w14:textId="77777777" w:rsidR="00C25655" w:rsidRPr="00F6241C" w:rsidRDefault="00C25655" w:rsidP="00F6241C">
            <w:pPr>
              <w:spacing w:line="480" w:lineRule="auto"/>
              <w:contextualSpacing/>
              <w:rPr>
                <w:rFonts w:ascii="Times New Roman" w:hAnsi="Times New Roman" w:cs="Times New Roman"/>
                <w:sz w:val="24"/>
                <w:szCs w:val="24"/>
              </w:rPr>
            </w:pPr>
          </w:p>
          <w:p w14:paraId="4674F7F3" w14:textId="4FFDAE83" w:rsidR="0006679D" w:rsidRPr="00F6241C" w:rsidRDefault="0006679D" w:rsidP="00F6241C">
            <w:pPr>
              <w:spacing w:line="480" w:lineRule="auto"/>
              <w:rPr>
                <w:rFonts w:ascii="Times New Roman" w:hAnsi="Times New Roman" w:cs="Times New Roman"/>
                <w:sz w:val="24"/>
                <w:szCs w:val="24"/>
              </w:rPr>
            </w:pPr>
            <w:r w:rsidRPr="00F6241C">
              <w:rPr>
                <w:rFonts w:ascii="Times New Roman" w:hAnsi="Times New Roman" w:cs="Times New Roman"/>
                <w:sz w:val="24"/>
                <w:szCs w:val="24"/>
              </w:rPr>
              <w:t xml:space="preserve">            Reflective practice is effective by promotion of reflective thinking whereby the teacher provides the students with structured questions that reflect their critical thinking by seeking answers through evident reasoning (</w:t>
            </w:r>
            <w:r w:rsidRPr="00F6241C">
              <w:rPr>
                <w:rFonts w:ascii="Times New Roman" w:hAnsi="Times New Roman" w:cs="Times New Roman"/>
                <w:color w:val="222222"/>
                <w:sz w:val="24"/>
                <w:szCs w:val="24"/>
                <w:shd w:val="clear" w:color="auto" w:fill="FFFFFF"/>
              </w:rPr>
              <w:t>Brookfield, 2017</w:t>
            </w:r>
            <w:r w:rsidRPr="00F6241C">
              <w:rPr>
                <w:rFonts w:ascii="Times New Roman" w:hAnsi="Times New Roman" w:cs="Times New Roman"/>
                <w:sz w:val="24"/>
                <w:szCs w:val="24"/>
              </w:rPr>
              <w:t>). Also, provision of explanation that targets to direct students through exploration and assessment practices at a personal level.</w:t>
            </w:r>
          </w:p>
          <w:p w14:paraId="10590291" w14:textId="77777777" w:rsidR="0006679D" w:rsidRPr="00F6241C" w:rsidRDefault="0006679D" w:rsidP="00F6241C">
            <w:pPr>
              <w:spacing w:line="480" w:lineRule="auto"/>
              <w:rPr>
                <w:rFonts w:ascii="Times New Roman" w:hAnsi="Times New Roman" w:cs="Times New Roman"/>
                <w:sz w:val="24"/>
                <w:szCs w:val="24"/>
              </w:rPr>
            </w:pPr>
            <w:r w:rsidRPr="00F6241C">
              <w:rPr>
                <w:rFonts w:ascii="Times New Roman" w:hAnsi="Times New Roman" w:cs="Times New Roman"/>
                <w:sz w:val="24"/>
                <w:szCs w:val="24"/>
              </w:rPr>
              <w:lastRenderedPageBreak/>
              <w:tab/>
              <w:t>Analysis of what is known and what is related to the known is key evidence of displaying how reflective practice has been effective. Learners and teachers can be issued with questionnaires that determine the level of understanding of a particular context based on how they think, relate, and associate, and feel about it.</w:t>
            </w:r>
          </w:p>
          <w:p w14:paraId="6F7AFA32" w14:textId="77777777" w:rsidR="00C25655" w:rsidRPr="00F6241C" w:rsidRDefault="00C25655" w:rsidP="00F6241C">
            <w:pPr>
              <w:spacing w:line="480" w:lineRule="auto"/>
              <w:contextualSpacing/>
              <w:rPr>
                <w:rFonts w:ascii="Times New Roman" w:hAnsi="Times New Roman" w:cs="Times New Roman"/>
                <w:sz w:val="24"/>
                <w:szCs w:val="24"/>
              </w:rPr>
            </w:pPr>
          </w:p>
          <w:p w14:paraId="5BDD32B2" w14:textId="77777777" w:rsidR="00C25655" w:rsidRPr="00F6241C" w:rsidRDefault="00C25655" w:rsidP="00F6241C">
            <w:pPr>
              <w:spacing w:line="480" w:lineRule="auto"/>
              <w:contextualSpacing/>
              <w:rPr>
                <w:rFonts w:ascii="Times New Roman" w:hAnsi="Times New Roman" w:cs="Times New Roman"/>
                <w:sz w:val="24"/>
                <w:szCs w:val="24"/>
              </w:rPr>
            </w:pPr>
          </w:p>
        </w:tc>
      </w:tr>
      <w:tr w:rsidR="00C25655" w:rsidRPr="00F6241C" w14:paraId="01FD9709" w14:textId="77777777" w:rsidTr="00C25655">
        <w:tc>
          <w:tcPr>
            <w:tcW w:w="12950" w:type="dxa"/>
            <w:shd w:val="clear" w:color="auto" w:fill="D9D9D9" w:themeFill="background1" w:themeFillShade="D9"/>
          </w:tcPr>
          <w:p w14:paraId="12271FDA" w14:textId="0F0EDFF3" w:rsidR="00C25655" w:rsidRPr="00F6241C" w:rsidRDefault="00C25655" w:rsidP="00F6241C">
            <w:pPr>
              <w:spacing w:line="480" w:lineRule="auto"/>
              <w:contextualSpacing/>
              <w:rPr>
                <w:rFonts w:ascii="Times New Roman" w:hAnsi="Times New Roman" w:cs="Times New Roman"/>
                <w:b/>
                <w:sz w:val="24"/>
                <w:szCs w:val="24"/>
              </w:rPr>
            </w:pPr>
            <w:r w:rsidRPr="00F6241C">
              <w:rPr>
                <w:rFonts w:ascii="Times New Roman" w:hAnsi="Times New Roman" w:cs="Times New Roman"/>
                <w:b/>
                <w:sz w:val="24"/>
                <w:szCs w:val="24"/>
              </w:rPr>
              <w:lastRenderedPageBreak/>
              <w:t xml:space="preserve">INTEGRITY: </w:t>
            </w:r>
          </w:p>
        </w:tc>
      </w:tr>
      <w:tr w:rsidR="00C25655" w:rsidRPr="00F6241C" w14:paraId="4E2C8218" w14:textId="77777777" w:rsidTr="00C25655">
        <w:tc>
          <w:tcPr>
            <w:tcW w:w="12950" w:type="dxa"/>
          </w:tcPr>
          <w:p w14:paraId="7897E784" w14:textId="77777777" w:rsidR="00C25655" w:rsidRPr="00F6241C" w:rsidRDefault="00C25655" w:rsidP="00F6241C">
            <w:pPr>
              <w:spacing w:line="480" w:lineRule="auto"/>
              <w:contextualSpacing/>
              <w:rPr>
                <w:rFonts w:ascii="Times New Roman" w:hAnsi="Times New Roman" w:cs="Times New Roman"/>
                <w:sz w:val="24"/>
                <w:szCs w:val="24"/>
              </w:rPr>
            </w:pPr>
          </w:p>
          <w:p w14:paraId="74AA1083" w14:textId="09409411" w:rsidR="0006679D" w:rsidRPr="00F6241C" w:rsidRDefault="0006679D" w:rsidP="00F6241C">
            <w:pPr>
              <w:spacing w:line="480" w:lineRule="auto"/>
              <w:rPr>
                <w:rFonts w:ascii="Times New Roman" w:hAnsi="Times New Roman" w:cs="Times New Roman"/>
                <w:sz w:val="24"/>
                <w:szCs w:val="24"/>
              </w:rPr>
            </w:pPr>
            <w:r w:rsidRPr="00F6241C">
              <w:rPr>
                <w:rFonts w:ascii="Times New Roman" w:hAnsi="Times New Roman" w:cs="Times New Roman"/>
                <w:sz w:val="24"/>
                <w:szCs w:val="24"/>
              </w:rPr>
              <w:t xml:space="preserve">          Integrity is sensed when people tend to display characters that are firm and sober. It is done by; respecting those in the surroundings and honoring commitments. Respect is a form of attraction that helps in the attainment of set goals and objectives since everyone tends to work hard to create a strong team effort. Honoring commitments creates trust which is essential in decision making.</w:t>
            </w:r>
          </w:p>
          <w:p w14:paraId="3B485B2A" w14:textId="77777777" w:rsidR="0006679D" w:rsidRPr="00F6241C" w:rsidRDefault="0006679D" w:rsidP="00F6241C">
            <w:pPr>
              <w:spacing w:line="480" w:lineRule="auto"/>
              <w:ind w:firstLine="720"/>
              <w:rPr>
                <w:rFonts w:ascii="Times New Roman" w:hAnsi="Times New Roman" w:cs="Times New Roman"/>
                <w:sz w:val="24"/>
                <w:szCs w:val="24"/>
              </w:rPr>
            </w:pPr>
            <w:r w:rsidRPr="00F6241C">
              <w:rPr>
                <w:rFonts w:ascii="Times New Roman" w:hAnsi="Times New Roman" w:cs="Times New Roman"/>
                <w:sz w:val="24"/>
                <w:szCs w:val="24"/>
              </w:rPr>
              <w:t>Professional integrity is felt when one becomes responsible. Responsibility means owning to the mistakes and a display of such an act creates a positive impact on the concerned parties. Also, involving oneself with honest people who have a positive attitude towards the task at large.</w:t>
            </w:r>
          </w:p>
          <w:p w14:paraId="7699BC72" w14:textId="77777777" w:rsidR="00C25655" w:rsidRPr="00F6241C" w:rsidRDefault="00C25655" w:rsidP="00F6241C">
            <w:pPr>
              <w:spacing w:line="480" w:lineRule="auto"/>
              <w:contextualSpacing/>
              <w:rPr>
                <w:rFonts w:ascii="Times New Roman" w:hAnsi="Times New Roman" w:cs="Times New Roman"/>
                <w:sz w:val="24"/>
                <w:szCs w:val="24"/>
              </w:rPr>
            </w:pPr>
          </w:p>
          <w:p w14:paraId="02DF5E2C" w14:textId="77777777" w:rsidR="00C25655" w:rsidRPr="00F6241C" w:rsidRDefault="00C25655" w:rsidP="00F6241C">
            <w:pPr>
              <w:spacing w:line="480" w:lineRule="auto"/>
              <w:contextualSpacing/>
              <w:rPr>
                <w:rFonts w:ascii="Times New Roman" w:hAnsi="Times New Roman" w:cs="Times New Roman"/>
                <w:sz w:val="24"/>
                <w:szCs w:val="24"/>
              </w:rPr>
            </w:pPr>
          </w:p>
        </w:tc>
      </w:tr>
      <w:tr w:rsidR="00C25655" w:rsidRPr="00F6241C" w14:paraId="1C97AB41" w14:textId="77777777" w:rsidTr="00C25655">
        <w:tc>
          <w:tcPr>
            <w:tcW w:w="12950" w:type="dxa"/>
            <w:shd w:val="clear" w:color="auto" w:fill="D9D9D9" w:themeFill="background1" w:themeFillShade="D9"/>
          </w:tcPr>
          <w:p w14:paraId="1C87B0D5" w14:textId="77777777" w:rsidR="00C25655" w:rsidRPr="00F6241C" w:rsidRDefault="00C25655" w:rsidP="00F6241C">
            <w:pPr>
              <w:spacing w:line="480" w:lineRule="auto"/>
              <w:contextualSpacing/>
              <w:rPr>
                <w:rFonts w:ascii="Times New Roman" w:hAnsi="Times New Roman" w:cs="Times New Roman"/>
                <w:b/>
                <w:sz w:val="24"/>
                <w:szCs w:val="24"/>
              </w:rPr>
            </w:pPr>
            <w:r w:rsidRPr="00F6241C">
              <w:rPr>
                <w:rFonts w:ascii="Times New Roman" w:hAnsi="Times New Roman" w:cs="Times New Roman"/>
                <w:b/>
                <w:sz w:val="24"/>
                <w:szCs w:val="24"/>
              </w:rPr>
              <w:lastRenderedPageBreak/>
              <w:t xml:space="preserve">PROFESSIONALISM: </w:t>
            </w:r>
            <w:r w:rsidRPr="00F6241C">
              <w:rPr>
                <w:rFonts w:ascii="Times New Roman" w:hAnsi="Times New Roman" w:cs="Times New Roman"/>
                <w:sz w:val="24"/>
                <w:szCs w:val="24"/>
              </w:rPr>
              <w:t>Write into the cell below a 100-word statement. The cell will expand as you enter your text.</w:t>
            </w:r>
          </w:p>
        </w:tc>
      </w:tr>
      <w:tr w:rsidR="00C25655" w:rsidRPr="00F6241C" w14:paraId="1388F0CF" w14:textId="77777777" w:rsidTr="00C25655">
        <w:tc>
          <w:tcPr>
            <w:tcW w:w="12950" w:type="dxa"/>
          </w:tcPr>
          <w:p w14:paraId="0191A838" w14:textId="77777777" w:rsidR="00C25655" w:rsidRPr="00F6241C" w:rsidRDefault="00C25655" w:rsidP="00F6241C">
            <w:pPr>
              <w:spacing w:line="480" w:lineRule="auto"/>
              <w:contextualSpacing/>
              <w:rPr>
                <w:rFonts w:ascii="Times New Roman" w:hAnsi="Times New Roman" w:cs="Times New Roman"/>
                <w:sz w:val="24"/>
                <w:szCs w:val="24"/>
              </w:rPr>
            </w:pPr>
          </w:p>
          <w:p w14:paraId="4BEF2A62" w14:textId="77777777" w:rsidR="00C25655" w:rsidRPr="00F6241C" w:rsidRDefault="00C25655" w:rsidP="00F6241C">
            <w:pPr>
              <w:spacing w:line="480" w:lineRule="auto"/>
              <w:contextualSpacing/>
              <w:rPr>
                <w:rFonts w:ascii="Times New Roman" w:hAnsi="Times New Roman" w:cs="Times New Roman"/>
                <w:sz w:val="24"/>
                <w:szCs w:val="24"/>
              </w:rPr>
            </w:pPr>
          </w:p>
          <w:p w14:paraId="700ED938" w14:textId="77777777" w:rsidR="0006679D" w:rsidRPr="00F6241C" w:rsidRDefault="0006679D" w:rsidP="00F6241C">
            <w:pPr>
              <w:spacing w:line="480" w:lineRule="auto"/>
              <w:rPr>
                <w:rFonts w:ascii="Times New Roman" w:hAnsi="Times New Roman" w:cs="Times New Roman"/>
                <w:sz w:val="24"/>
                <w:szCs w:val="24"/>
              </w:rPr>
            </w:pPr>
            <w:r w:rsidRPr="00F6241C">
              <w:rPr>
                <w:rFonts w:ascii="Times New Roman" w:hAnsi="Times New Roman" w:cs="Times New Roman"/>
                <w:sz w:val="24"/>
                <w:szCs w:val="24"/>
              </w:rPr>
              <w:tab/>
              <w:t xml:space="preserve"> Professionalism goes hand in hand with competence that is displayed in acts such as; use of appropriate language when interacting with people in all forms of setting be it formal or non-formal (</w:t>
            </w:r>
            <w:r w:rsidRPr="00F6241C">
              <w:rPr>
                <w:rFonts w:ascii="Times New Roman" w:hAnsi="Times New Roman" w:cs="Times New Roman"/>
                <w:color w:val="222222"/>
                <w:sz w:val="24"/>
                <w:szCs w:val="24"/>
                <w:shd w:val="clear" w:color="auto" w:fill="FFFFFF"/>
              </w:rPr>
              <w:t>Aldheferi, 2020</w:t>
            </w:r>
            <w:r w:rsidRPr="00F6241C">
              <w:rPr>
                <w:rFonts w:ascii="Times New Roman" w:hAnsi="Times New Roman" w:cs="Times New Roman"/>
                <w:sz w:val="24"/>
                <w:szCs w:val="24"/>
              </w:rPr>
              <w:t>). Also by avoiding unnecessary dramas creates a sense of respect with those in the same work environment.</w:t>
            </w:r>
          </w:p>
          <w:p w14:paraId="04B02133" w14:textId="77777777" w:rsidR="0006679D" w:rsidRPr="00F6241C" w:rsidRDefault="0006679D" w:rsidP="00F6241C">
            <w:pPr>
              <w:spacing w:line="480" w:lineRule="auto"/>
              <w:ind w:firstLine="720"/>
              <w:rPr>
                <w:rFonts w:ascii="Times New Roman" w:hAnsi="Times New Roman" w:cs="Times New Roman"/>
                <w:sz w:val="24"/>
                <w:szCs w:val="24"/>
              </w:rPr>
            </w:pPr>
            <w:r w:rsidRPr="00F6241C">
              <w:rPr>
                <w:rFonts w:ascii="Times New Roman" w:hAnsi="Times New Roman" w:cs="Times New Roman"/>
                <w:sz w:val="24"/>
                <w:szCs w:val="24"/>
              </w:rPr>
              <w:t>Display of professionalism in education creates a great input by presenting the appearance of a great. Appearances channels from physicality to maintaining a clean environment. Also, avoiding gossips and bullying in all forms possible brings a conducive learning environment which fathers tomorrows leaders. School modes future leaders who should display democracy, justice, and equality for all.</w:t>
            </w:r>
          </w:p>
          <w:p w14:paraId="3139DABA" w14:textId="77777777" w:rsidR="00C25655" w:rsidRPr="00F6241C" w:rsidRDefault="00C25655" w:rsidP="00F6241C">
            <w:pPr>
              <w:spacing w:line="480" w:lineRule="auto"/>
              <w:contextualSpacing/>
              <w:rPr>
                <w:rFonts w:ascii="Times New Roman" w:hAnsi="Times New Roman" w:cs="Times New Roman"/>
                <w:sz w:val="24"/>
                <w:szCs w:val="24"/>
              </w:rPr>
            </w:pPr>
          </w:p>
        </w:tc>
      </w:tr>
    </w:tbl>
    <w:p w14:paraId="12B6B02D" w14:textId="77777777" w:rsidR="0006679D" w:rsidRPr="00F6241C" w:rsidRDefault="0006679D" w:rsidP="00F6241C">
      <w:pPr>
        <w:spacing w:line="480" w:lineRule="auto"/>
        <w:ind w:firstLine="720"/>
        <w:rPr>
          <w:rFonts w:ascii="Times New Roman" w:hAnsi="Times New Roman" w:cs="Times New Roman"/>
          <w:sz w:val="24"/>
          <w:szCs w:val="24"/>
        </w:rPr>
      </w:pPr>
    </w:p>
    <w:p w14:paraId="35F546BB" w14:textId="77777777" w:rsidR="0006679D" w:rsidRPr="00F6241C" w:rsidRDefault="0006679D" w:rsidP="00F6241C">
      <w:pPr>
        <w:spacing w:line="480" w:lineRule="auto"/>
        <w:ind w:firstLine="720"/>
        <w:rPr>
          <w:rFonts w:ascii="Times New Roman" w:hAnsi="Times New Roman" w:cs="Times New Roman"/>
          <w:sz w:val="24"/>
          <w:szCs w:val="24"/>
        </w:rPr>
      </w:pPr>
    </w:p>
    <w:p w14:paraId="338DF710" w14:textId="77777777" w:rsidR="0006679D" w:rsidRPr="00F6241C" w:rsidRDefault="0006679D" w:rsidP="00F6241C">
      <w:pPr>
        <w:spacing w:line="480" w:lineRule="auto"/>
        <w:ind w:firstLine="720"/>
        <w:rPr>
          <w:rFonts w:ascii="Times New Roman" w:hAnsi="Times New Roman" w:cs="Times New Roman"/>
          <w:sz w:val="24"/>
          <w:szCs w:val="24"/>
        </w:rPr>
      </w:pPr>
    </w:p>
    <w:p w14:paraId="4593CD93" w14:textId="77777777" w:rsidR="0006679D" w:rsidRPr="00F6241C" w:rsidRDefault="0006679D" w:rsidP="00F6241C">
      <w:pPr>
        <w:spacing w:line="480" w:lineRule="auto"/>
        <w:ind w:firstLine="720"/>
        <w:rPr>
          <w:rFonts w:ascii="Times New Roman" w:hAnsi="Times New Roman" w:cs="Times New Roman"/>
          <w:sz w:val="24"/>
          <w:szCs w:val="24"/>
        </w:rPr>
      </w:pPr>
    </w:p>
    <w:p w14:paraId="6A4B1CF2" w14:textId="77777777" w:rsidR="0006679D" w:rsidRPr="00F6241C" w:rsidRDefault="0006679D" w:rsidP="000E4218">
      <w:pPr>
        <w:spacing w:line="480" w:lineRule="auto"/>
        <w:rPr>
          <w:rFonts w:ascii="Times New Roman" w:hAnsi="Times New Roman" w:cs="Times New Roman"/>
          <w:sz w:val="24"/>
          <w:szCs w:val="24"/>
        </w:rPr>
      </w:pPr>
    </w:p>
    <w:p w14:paraId="5E31BB6E" w14:textId="20BF56CE" w:rsidR="0006679D" w:rsidRPr="00F6241C" w:rsidRDefault="0006679D" w:rsidP="000E4218">
      <w:pPr>
        <w:spacing w:line="480" w:lineRule="auto"/>
        <w:ind w:firstLine="720"/>
        <w:jc w:val="center"/>
        <w:rPr>
          <w:rFonts w:ascii="Times New Roman" w:hAnsi="Times New Roman" w:cs="Times New Roman"/>
          <w:sz w:val="24"/>
          <w:szCs w:val="24"/>
        </w:rPr>
      </w:pPr>
      <w:r w:rsidRPr="00F6241C">
        <w:rPr>
          <w:rFonts w:ascii="Times New Roman" w:hAnsi="Times New Roman" w:cs="Times New Roman"/>
          <w:sz w:val="24"/>
          <w:szCs w:val="24"/>
        </w:rPr>
        <w:lastRenderedPageBreak/>
        <w:t>References</w:t>
      </w:r>
    </w:p>
    <w:p w14:paraId="34F05DAD" w14:textId="77777777" w:rsidR="0006679D" w:rsidRPr="00F6241C" w:rsidRDefault="0006679D" w:rsidP="00F6241C">
      <w:pPr>
        <w:spacing w:line="480" w:lineRule="auto"/>
        <w:ind w:left="720" w:hanging="720"/>
        <w:rPr>
          <w:rFonts w:ascii="Times New Roman" w:hAnsi="Times New Roman" w:cs="Times New Roman"/>
          <w:sz w:val="24"/>
          <w:szCs w:val="24"/>
        </w:rPr>
      </w:pPr>
      <w:r w:rsidRPr="00F6241C">
        <w:rPr>
          <w:rFonts w:ascii="Times New Roman" w:hAnsi="Times New Roman" w:cs="Times New Roman"/>
          <w:color w:val="222222"/>
          <w:sz w:val="24"/>
          <w:szCs w:val="24"/>
          <w:shd w:val="clear" w:color="auto" w:fill="FFFFFF"/>
        </w:rPr>
        <w:t>Aldheferi, A. (2020). The Informal Language Learning of Female Saudi Undergraduates.</w:t>
      </w:r>
    </w:p>
    <w:p w14:paraId="04469336" w14:textId="77777777" w:rsidR="0006679D" w:rsidRPr="00F6241C" w:rsidRDefault="0006679D" w:rsidP="00F6241C">
      <w:pPr>
        <w:spacing w:line="480" w:lineRule="auto"/>
        <w:ind w:left="720" w:hanging="720"/>
        <w:rPr>
          <w:rFonts w:ascii="Times New Roman" w:hAnsi="Times New Roman" w:cs="Times New Roman"/>
          <w:color w:val="222222"/>
          <w:sz w:val="24"/>
          <w:szCs w:val="24"/>
          <w:shd w:val="clear" w:color="auto" w:fill="FFFFFF"/>
        </w:rPr>
      </w:pPr>
      <w:r w:rsidRPr="00F6241C">
        <w:rPr>
          <w:rFonts w:ascii="Times New Roman" w:hAnsi="Times New Roman" w:cs="Times New Roman"/>
          <w:color w:val="222222"/>
          <w:sz w:val="24"/>
          <w:szCs w:val="24"/>
          <w:shd w:val="clear" w:color="auto" w:fill="FFFFFF"/>
        </w:rPr>
        <w:t>Brookfield, S. D. (2017). </w:t>
      </w:r>
      <w:r w:rsidRPr="00F6241C">
        <w:rPr>
          <w:rFonts w:ascii="Times New Roman" w:hAnsi="Times New Roman" w:cs="Times New Roman"/>
          <w:i/>
          <w:iCs/>
          <w:color w:val="222222"/>
          <w:sz w:val="24"/>
          <w:szCs w:val="24"/>
          <w:shd w:val="clear" w:color="auto" w:fill="FFFFFF"/>
        </w:rPr>
        <w:t>Becoming a critically reflective teacher</w:t>
      </w:r>
      <w:r w:rsidRPr="00F6241C">
        <w:rPr>
          <w:rFonts w:ascii="Times New Roman" w:hAnsi="Times New Roman" w:cs="Times New Roman"/>
          <w:color w:val="222222"/>
          <w:sz w:val="24"/>
          <w:szCs w:val="24"/>
          <w:shd w:val="clear" w:color="auto" w:fill="FFFFFF"/>
        </w:rPr>
        <w:t>. John Wiley &amp; Sons..</w:t>
      </w:r>
    </w:p>
    <w:p w14:paraId="228A3E88" w14:textId="77777777" w:rsidR="0006679D" w:rsidRPr="00F6241C" w:rsidRDefault="0006679D" w:rsidP="00F6241C">
      <w:pPr>
        <w:spacing w:line="480" w:lineRule="auto"/>
        <w:ind w:left="720" w:hanging="720"/>
        <w:rPr>
          <w:rFonts w:ascii="Times New Roman" w:hAnsi="Times New Roman" w:cs="Times New Roman"/>
          <w:i/>
          <w:iCs/>
          <w:color w:val="222222"/>
          <w:sz w:val="24"/>
          <w:szCs w:val="24"/>
          <w:shd w:val="clear" w:color="auto" w:fill="FFFFFF"/>
        </w:rPr>
      </w:pPr>
      <w:r w:rsidRPr="00F6241C">
        <w:rPr>
          <w:rFonts w:ascii="Times New Roman" w:hAnsi="Times New Roman" w:cs="Times New Roman"/>
          <w:color w:val="222222"/>
          <w:sz w:val="24"/>
          <w:szCs w:val="24"/>
          <w:shd w:val="clear" w:color="auto" w:fill="FFFFFF"/>
        </w:rPr>
        <w:t>Huda, M., Teh, K. S. M., Muhamad, N. H. N., &amp; Nasir, B. M. (2018). Transmitting leadership based civic responsibility: insights from service learning. </w:t>
      </w:r>
      <w:r w:rsidRPr="00F6241C">
        <w:rPr>
          <w:rFonts w:ascii="Times New Roman" w:hAnsi="Times New Roman" w:cs="Times New Roman"/>
          <w:i/>
          <w:iCs/>
          <w:color w:val="222222"/>
          <w:sz w:val="24"/>
          <w:szCs w:val="24"/>
          <w:shd w:val="clear" w:color="auto" w:fill="FFFFFF"/>
        </w:rPr>
        <w:t>International Journal of Ethics and Systems</w:t>
      </w:r>
    </w:p>
    <w:p w14:paraId="078AE382" w14:textId="77777777" w:rsidR="00880CD6" w:rsidRPr="00F6241C" w:rsidRDefault="00880CD6" w:rsidP="00F6241C">
      <w:pPr>
        <w:spacing w:line="480" w:lineRule="auto"/>
        <w:contextualSpacing/>
        <w:rPr>
          <w:rFonts w:ascii="Times New Roman" w:hAnsi="Times New Roman" w:cs="Times New Roman"/>
          <w:sz w:val="24"/>
          <w:szCs w:val="24"/>
        </w:rPr>
      </w:pPr>
    </w:p>
    <w:sectPr w:rsidR="00880CD6" w:rsidRPr="00F6241C" w:rsidSect="00146301">
      <w:headerReference w:type="default" r:id="rId7"/>
      <w:headerReference w:type="first" r:id="rId8"/>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AFA2D" w14:textId="77777777" w:rsidR="00382F35" w:rsidRDefault="00382F35" w:rsidP="009A3042">
      <w:pPr>
        <w:spacing w:after="0" w:line="240" w:lineRule="auto"/>
      </w:pPr>
      <w:r>
        <w:separator/>
      </w:r>
    </w:p>
  </w:endnote>
  <w:endnote w:type="continuationSeparator" w:id="0">
    <w:p w14:paraId="726941EF" w14:textId="77777777" w:rsidR="00382F35" w:rsidRDefault="00382F35" w:rsidP="009A3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B7DA6" w14:textId="77777777" w:rsidR="00382F35" w:rsidRDefault="00382F35" w:rsidP="009A3042">
      <w:pPr>
        <w:spacing w:after="0" w:line="240" w:lineRule="auto"/>
      </w:pPr>
      <w:r>
        <w:separator/>
      </w:r>
    </w:p>
  </w:footnote>
  <w:footnote w:type="continuationSeparator" w:id="0">
    <w:p w14:paraId="3B6CA426" w14:textId="77777777" w:rsidR="00382F35" w:rsidRDefault="00382F35" w:rsidP="009A30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4795678"/>
      <w:docPartObj>
        <w:docPartGallery w:val="Page Numbers (Top of Page)"/>
        <w:docPartUnique/>
      </w:docPartObj>
    </w:sdtPr>
    <w:sdtEndPr>
      <w:rPr>
        <w:noProof/>
      </w:rPr>
    </w:sdtEndPr>
    <w:sdtContent>
      <w:p w14:paraId="3D696DAB" w14:textId="1398E6CC" w:rsidR="00146301" w:rsidRDefault="00146301">
        <w:pPr>
          <w:pStyle w:val="Header"/>
          <w:jc w:val="right"/>
        </w:pPr>
        <w:r>
          <w:fldChar w:fldCharType="begin"/>
        </w:r>
        <w:r>
          <w:instrText xml:space="preserve"> PAGE   \* MERGEFORMAT </w:instrText>
        </w:r>
        <w:r>
          <w:fldChar w:fldCharType="separate"/>
        </w:r>
        <w:r w:rsidR="00F1020E">
          <w:rPr>
            <w:noProof/>
          </w:rPr>
          <w:t>5</w:t>
        </w:r>
        <w:r>
          <w:rPr>
            <w:noProof/>
          </w:rPr>
          <w:fldChar w:fldCharType="end"/>
        </w:r>
      </w:p>
    </w:sdtContent>
  </w:sdt>
  <w:p w14:paraId="246ED86B" w14:textId="464F2BC6" w:rsidR="009A3042" w:rsidRDefault="00146301">
    <w:pPr>
      <w:pStyle w:val="Header"/>
    </w:pPr>
    <w:r w:rsidRPr="00146301">
      <w:rPr>
        <w:rFonts w:ascii="Times New Roman" w:hAnsi="Times New Roman" w:cs="Times New Roman"/>
        <w:sz w:val="24"/>
        <w:szCs w:val="24"/>
      </w:rPr>
      <w:t>DISPOSITIONS ASSESSMENT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E950D" w14:textId="6AC11FFB" w:rsidR="00146301" w:rsidRPr="00146301" w:rsidRDefault="00146301" w:rsidP="00146301">
    <w:pPr>
      <w:pStyle w:val="Header"/>
      <w:spacing w:line="480" w:lineRule="auto"/>
      <w:rPr>
        <w:rFonts w:ascii="Times New Roman" w:hAnsi="Times New Roman" w:cs="Times New Roman"/>
        <w:sz w:val="24"/>
        <w:szCs w:val="24"/>
      </w:rPr>
    </w:pPr>
    <w:r w:rsidRPr="00146301">
      <w:rPr>
        <w:rFonts w:ascii="Times New Roman" w:hAnsi="Times New Roman" w:cs="Times New Roman"/>
        <w:sz w:val="24"/>
        <w:szCs w:val="24"/>
      </w:rPr>
      <w:t>Running Head: DISPOSITIONS ASSESSMENT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92A80"/>
    <w:multiLevelType w:val="hybridMultilevel"/>
    <w:tmpl w:val="42482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7D6D05"/>
    <w:multiLevelType w:val="hybridMultilevel"/>
    <w:tmpl w:val="2A02F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407A80"/>
    <w:multiLevelType w:val="hybridMultilevel"/>
    <w:tmpl w:val="30DAA69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246B88"/>
    <w:multiLevelType w:val="hybridMultilevel"/>
    <w:tmpl w:val="14FED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85289A"/>
    <w:multiLevelType w:val="hybridMultilevel"/>
    <w:tmpl w:val="30DAA69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B36020"/>
    <w:multiLevelType w:val="hybridMultilevel"/>
    <w:tmpl w:val="F4308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FB9"/>
    <w:rsid w:val="000065FA"/>
    <w:rsid w:val="00052FA5"/>
    <w:rsid w:val="00056793"/>
    <w:rsid w:val="0006679D"/>
    <w:rsid w:val="000908B4"/>
    <w:rsid w:val="00097123"/>
    <w:rsid w:val="000A3AFB"/>
    <w:rsid w:val="000E4218"/>
    <w:rsid w:val="000F21E8"/>
    <w:rsid w:val="000F3B1C"/>
    <w:rsid w:val="000F496B"/>
    <w:rsid w:val="00130EDC"/>
    <w:rsid w:val="00146301"/>
    <w:rsid w:val="00150BC2"/>
    <w:rsid w:val="00157D47"/>
    <w:rsid w:val="001860B6"/>
    <w:rsid w:val="00186818"/>
    <w:rsid w:val="001A2CA6"/>
    <w:rsid w:val="001C7165"/>
    <w:rsid w:val="00266CE8"/>
    <w:rsid w:val="002C2B83"/>
    <w:rsid w:val="00382F35"/>
    <w:rsid w:val="00397B1B"/>
    <w:rsid w:val="003A5641"/>
    <w:rsid w:val="003C4CC8"/>
    <w:rsid w:val="003D674E"/>
    <w:rsid w:val="004021F5"/>
    <w:rsid w:val="00413044"/>
    <w:rsid w:val="004957A2"/>
    <w:rsid w:val="004B3FB9"/>
    <w:rsid w:val="004C0FA7"/>
    <w:rsid w:val="004E1D44"/>
    <w:rsid w:val="004E4180"/>
    <w:rsid w:val="0051432B"/>
    <w:rsid w:val="00553561"/>
    <w:rsid w:val="0056674A"/>
    <w:rsid w:val="005801B2"/>
    <w:rsid w:val="0059274B"/>
    <w:rsid w:val="0059578C"/>
    <w:rsid w:val="005A1E86"/>
    <w:rsid w:val="005A5988"/>
    <w:rsid w:val="005A6D74"/>
    <w:rsid w:val="005B0C3B"/>
    <w:rsid w:val="005F5DCB"/>
    <w:rsid w:val="006620AC"/>
    <w:rsid w:val="006874F2"/>
    <w:rsid w:val="006907F6"/>
    <w:rsid w:val="006A1760"/>
    <w:rsid w:val="006D32E6"/>
    <w:rsid w:val="006F2F62"/>
    <w:rsid w:val="00700948"/>
    <w:rsid w:val="007146FB"/>
    <w:rsid w:val="00730356"/>
    <w:rsid w:val="0074123B"/>
    <w:rsid w:val="00743012"/>
    <w:rsid w:val="00760409"/>
    <w:rsid w:val="00771FC2"/>
    <w:rsid w:val="00777D24"/>
    <w:rsid w:val="007B39FC"/>
    <w:rsid w:val="0082085B"/>
    <w:rsid w:val="00880CD6"/>
    <w:rsid w:val="00885ECA"/>
    <w:rsid w:val="00912DA2"/>
    <w:rsid w:val="00915C83"/>
    <w:rsid w:val="00925FCC"/>
    <w:rsid w:val="00931DA4"/>
    <w:rsid w:val="00936AEF"/>
    <w:rsid w:val="00951183"/>
    <w:rsid w:val="009750D5"/>
    <w:rsid w:val="009A3042"/>
    <w:rsid w:val="009D22CE"/>
    <w:rsid w:val="009E01C5"/>
    <w:rsid w:val="00A0114D"/>
    <w:rsid w:val="00A01C7E"/>
    <w:rsid w:val="00A17882"/>
    <w:rsid w:val="00A24A39"/>
    <w:rsid w:val="00A30AB4"/>
    <w:rsid w:val="00A30F49"/>
    <w:rsid w:val="00A72786"/>
    <w:rsid w:val="00A8595F"/>
    <w:rsid w:val="00AA0C2A"/>
    <w:rsid w:val="00AB31AE"/>
    <w:rsid w:val="00AF0819"/>
    <w:rsid w:val="00AF773B"/>
    <w:rsid w:val="00B43B24"/>
    <w:rsid w:val="00BB0E52"/>
    <w:rsid w:val="00BB3FA2"/>
    <w:rsid w:val="00BD342B"/>
    <w:rsid w:val="00C25655"/>
    <w:rsid w:val="00C37402"/>
    <w:rsid w:val="00C84973"/>
    <w:rsid w:val="00C96371"/>
    <w:rsid w:val="00CF3D36"/>
    <w:rsid w:val="00CF7A1B"/>
    <w:rsid w:val="00D202DA"/>
    <w:rsid w:val="00D330FB"/>
    <w:rsid w:val="00D966E1"/>
    <w:rsid w:val="00DC1066"/>
    <w:rsid w:val="00DE5427"/>
    <w:rsid w:val="00DF7713"/>
    <w:rsid w:val="00E12343"/>
    <w:rsid w:val="00E134DA"/>
    <w:rsid w:val="00E14114"/>
    <w:rsid w:val="00E45DDA"/>
    <w:rsid w:val="00E95029"/>
    <w:rsid w:val="00EA0CE8"/>
    <w:rsid w:val="00EA7E2F"/>
    <w:rsid w:val="00F05BC9"/>
    <w:rsid w:val="00F100A0"/>
    <w:rsid w:val="00F1020E"/>
    <w:rsid w:val="00F1398B"/>
    <w:rsid w:val="00F34A77"/>
    <w:rsid w:val="00F47776"/>
    <w:rsid w:val="00F56548"/>
    <w:rsid w:val="00F6241C"/>
    <w:rsid w:val="00FA1FA5"/>
    <w:rsid w:val="00FA21EC"/>
    <w:rsid w:val="00FD07F6"/>
    <w:rsid w:val="00FD2B4E"/>
    <w:rsid w:val="00FF0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7AB51E"/>
  <w15:chartTrackingRefBased/>
  <w15:docId w15:val="{98628679-93E2-4CF7-B89C-B896EFEC2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6548"/>
    <w:pPr>
      <w:ind w:left="720"/>
      <w:contextualSpacing/>
    </w:pPr>
  </w:style>
  <w:style w:type="character" w:styleId="Hyperlink">
    <w:name w:val="Hyperlink"/>
    <w:basedOn w:val="DefaultParagraphFont"/>
    <w:uiPriority w:val="99"/>
    <w:unhideWhenUsed/>
    <w:rsid w:val="00553561"/>
    <w:rPr>
      <w:color w:val="0563C1" w:themeColor="hyperlink"/>
      <w:u w:val="single"/>
    </w:rPr>
  </w:style>
  <w:style w:type="character" w:styleId="CommentReference">
    <w:name w:val="annotation reference"/>
    <w:basedOn w:val="DefaultParagraphFont"/>
    <w:uiPriority w:val="99"/>
    <w:semiHidden/>
    <w:unhideWhenUsed/>
    <w:rsid w:val="001860B6"/>
    <w:rPr>
      <w:sz w:val="16"/>
      <w:szCs w:val="16"/>
    </w:rPr>
  </w:style>
  <w:style w:type="paragraph" w:styleId="CommentText">
    <w:name w:val="annotation text"/>
    <w:basedOn w:val="Normal"/>
    <w:link w:val="CommentTextChar"/>
    <w:uiPriority w:val="99"/>
    <w:semiHidden/>
    <w:unhideWhenUsed/>
    <w:rsid w:val="001860B6"/>
    <w:pPr>
      <w:spacing w:line="240" w:lineRule="auto"/>
    </w:pPr>
    <w:rPr>
      <w:sz w:val="20"/>
      <w:szCs w:val="20"/>
    </w:rPr>
  </w:style>
  <w:style w:type="character" w:customStyle="1" w:styleId="CommentTextChar">
    <w:name w:val="Comment Text Char"/>
    <w:basedOn w:val="DefaultParagraphFont"/>
    <w:link w:val="CommentText"/>
    <w:uiPriority w:val="99"/>
    <w:semiHidden/>
    <w:rsid w:val="001860B6"/>
    <w:rPr>
      <w:sz w:val="20"/>
      <w:szCs w:val="20"/>
    </w:rPr>
  </w:style>
  <w:style w:type="paragraph" w:styleId="CommentSubject">
    <w:name w:val="annotation subject"/>
    <w:basedOn w:val="CommentText"/>
    <w:next w:val="CommentText"/>
    <w:link w:val="CommentSubjectChar"/>
    <w:uiPriority w:val="99"/>
    <w:semiHidden/>
    <w:unhideWhenUsed/>
    <w:rsid w:val="001860B6"/>
    <w:rPr>
      <w:b/>
      <w:bCs/>
    </w:rPr>
  </w:style>
  <w:style w:type="character" w:customStyle="1" w:styleId="CommentSubjectChar">
    <w:name w:val="Comment Subject Char"/>
    <w:basedOn w:val="CommentTextChar"/>
    <w:link w:val="CommentSubject"/>
    <w:uiPriority w:val="99"/>
    <w:semiHidden/>
    <w:rsid w:val="001860B6"/>
    <w:rPr>
      <w:b/>
      <w:bCs/>
      <w:sz w:val="20"/>
      <w:szCs w:val="20"/>
    </w:rPr>
  </w:style>
  <w:style w:type="paragraph" w:styleId="BalloonText">
    <w:name w:val="Balloon Text"/>
    <w:basedOn w:val="Normal"/>
    <w:link w:val="BalloonTextChar"/>
    <w:uiPriority w:val="99"/>
    <w:semiHidden/>
    <w:unhideWhenUsed/>
    <w:rsid w:val="001860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60B6"/>
    <w:rPr>
      <w:rFonts w:ascii="Segoe UI" w:hAnsi="Segoe UI" w:cs="Segoe UI"/>
      <w:sz w:val="18"/>
      <w:szCs w:val="18"/>
    </w:rPr>
  </w:style>
  <w:style w:type="table" w:styleId="TableGrid">
    <w:name w:val="Table Grid"/>
    <w:basedOn w:val="TableNormal"/>
    <w:uiPriority w:val="39"/>
    <w:rsid w:val="005F5D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30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3042"/>
  </w:style>
  <w:style w:type="paragraph" w:styleId="Footer">
    <w:name w:val="footer"/>
    <w:basedOn w:val="Normal"/>
    <w:link w:val="FooterChar"/>
    <w:uiPriority w:val="99"/>
    <w:unhideWhenUsed/>
    <w:rsid w:val="009A30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30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675</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Samuel (School of Education)</dc:creator>
  <cp:keywords/>
  <dc:description/>
  <cp:lastModifiedBy>Joseph Kanyi</cp:lastModifiedBy>
  <cp:revision>7</cp:revision>
  <dcterms:created xsi:type="dcterms:W3CDTF">2021-04-25T07:09:00Z</dcterms:created>
  <dcterms:modified xsi:type="dcterms:W3CDTF">2021-04-25T07:26:00Z</dcterms:modified>
</cp:coreProperties>
</file>